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571F3D" w14:textId="2A629A67" w:rsidR="00CA3E6A" w:rsidRPr="00CA3E6A" w:rsidRDefault="00775632" w:rsidP="00CA3E6A">
      <w:pPr>
        <w:jc w:val="center"/>
        <w:rPr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2EA92E8" wp14:editId="21B9459B">
            <wp:simplePos x="0" y="0"/>
            <wp:positionH relativeFrom="column">
              <wp:posOffset>-343535</wp:posOffset>
            </wp:positionH>
            <wp:positionV relativeFrom="paragraph">
              <wp:posOffset>-362585</wp:posOffset>
            </wp:positionV>
            <wp:extent cx="705600" cy="705600"/>
            <wp:effectExtent l="0" t="0" r="0" b="0"/>
            <wp:wrapNone/>
            <wp:docPr id="134288325" name="Picture 1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88325" name="Picture 1" descr="A qr cod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00" cy="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3E6A" w:rsidRPr="00CA3E6A">
        <w:rPr>
          <w:b/>
          <w:bCs/>
          <w:sz w:val="36"/>
          <w:szCs w:val="36"/>
        </w:rPr>
        <w:t>SATURNE quick start guide</w:t>
      </w:r>
    </w:p>
    <w:p w14:paraId="5FDAB066" w14:textId="480AA2A8" w:rsidR="00CC5DF4" w:rsidRDefault="00CC5DF4" w:rsidP="00CC5DF4">
      <w:pPr>
        <w:jc w:val="center"/>
      </w:pPr>
      <w:r>
        <w:rPr>
          <w:noProof/>
        </w:rPr>
        <w:drawing>
          <wp:inline distT="0" distB="0" distL="0" distR="0" wp14:anchorId="3149635C" wp14:editId="4273980D">
            <wp:extent cx="4220545" cy="3166110"/>
            <wp:effectExtent l="0" t="0" r="889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890" cy="3167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1A7D7" w14:textId="6C1F6DEC" w:rsidR="00D769BF" w:rsidRPr="00CA3E6A" w:rsidRDefault="00D769BF" w:rsidP="00CC5DF4">
      <w:pPr>
        <w:rPr>
          <w:b/>
          <w:bCs/>
          <w:sz w:val="28"/>
          <w:szCs w:val="28"/>
        </w:rPr>
      </w:pPr>
      <w:r w:rsidRPr="00CA3E6A">
        <w:rPr>
          <w:b/>
          <w:bCs/>
          <w:sz w:val="28"/>
          <w:szCs w:val="28"/>
        </w:rPr>
        <w:t>Preparing the robot</w:t>
      </w:r>
    </w:p>
    <w:p w14:paraId="065042BA" w14:textId="68EB03BE" w:rsidR="007A7A36" w:rsidRDefault="007A7A36" w:rsidP="001D4EEC">
      <w:r>
        <w:t xml:space="preserve">First ensure the </w:t>
      </w:r>
      <w:r w:rsidRPr="00F920BF">
        <w:rPr>
          <w:b/>
          <w:bCs/>
        </w:rPr>
        <w:t>rear circuit battery switch</w:t>
      </w:r>
      <w:r>
        <w:t xml:space="preserve"> is on </w:t>
      </w:r>
      <w:r w:rsidRPr="00F920BF">
        <w:rPr>
          <w:b/>
          <w:bCs/>
        </w:rPr>
        <w:t>OFF</w:t>
      </w:r>
      <w:r>
        <w:t xml:space="preserve"> position.</w:t>
      </w:r>
    </w:p>
    <w:p w14:paraId="01FE7AF2" w14:textId="797A8A8B" w:rsidR="008421AB" w:rsidRDefault="00847C1F" w:rsidP="001D4EEC">
      <w:r>
        <w:t xml:space="preserve">Ensure the </w:t>
      </w:r>
      <w:r w:rsidRPr="00F920BF">
        <w:rPr>
          <w:b/>
          <w:bCs/>
        </w:rPr>
        <w:t>2 motors batteries</w:t>
      </w:r>
      <w:r w:rsidR="00B00484">
        <w:t xml:space="preserve"> (</w:t>
      </w:r>
      <w:r w:rsidR="00B00484" w:rsidRPr="00F920BF">
        <w:rPr>
          <w:b/>
          <w:bCs/>
        </w:rPr>
        <w:t>Li-Po 6S 22 Ah</w:t>
      </w:r>
      <w:r w:rsidR="00B00484">
        <w:t xml:space="preserve"> with XT150 connectors)</w:t>
      </w:r>
      <w:r>
        <w:t xml:space="preserve"> are charged</w:t>
      </w:r>
      <w:r w:rsidR="003A048B">
        <w:t xml:space="preserve"> (near 25 V)</w:t>
      </w:r>
      <w:r>
        <w:t xml:space="preserve"> and </w:t>
      </w:r>
      <w:r w:rsidR="00246042">
        <w:t xml:space="preserve">optionally </w:t>
      </w:r>
      <w:r>
        <w:t xml:space="preserve">plug a </w:t>
      </w:r>
      <w:r w:rsidRPr="00F920BF">
        <w:rPr>
          <w:b/>
          <w:bCs/>
        </w:rPr>
        <w:t>voltage checker</w:t>
      </w:r>
      <w:r>
        <w:t xml:space="preserve"> on each of them to get an alarm when one of them becomes too low.</w:t>
      </w:r>
    </w:p>
    <w:p w14:paraId="0BB3F104" w14:textId="77777777" w:rsidR="001259EB" w:rsidRDefault="001259EB" w:rsidP="001259EB">
      <w:pPr>
        <w:jc w:val="center"/>
      </w:pPr>
      <w:r>
        <w:rPr>
          <w:noProof/>
        </w:rPr>
        <w:drawing>
          <wp:inline distT="0" distB="0" distL="0" distR="0" wp14:anchorId="2CF65D11" wp14:editId="765912E2">
            <wp:extent cx="3390900" cy="2698144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414" cy="2704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05131" w14:textId="3297B1E6" w:rsidR="003A048B" w:rsidRDefault="00F920BF" w:rsidP="001D4EEC">
      <w:r>
        <w:rPr>
          <w:rFonts w:ascii="Calibri" w:hAnsi="Calibri" w:cs="Calibri"/>
        </w:rPr>
        <w:t xml:space="preserve">If needed, </w:t>
      </w:r>
      <w:r w:rsidRPr="0069276D">
        <w:rPr>
          <w:rFonts w:ascii="Calibri" w:hAnsi="Calibri" w:cs="Calibri"/>
          <w:b/>
          <w:bCs/>
        </w:rPr>
        <w:t>u</w:t>
      </w:r>
      <w:r w:rsidR="00510B3B" w:rsidRPr="0069276D">
        <w:rPr>
          <w:rFonts w:ascii="Calibri" w:hAnsi="Calibri" w:cs="Calibri"/>
          <w:b/>
          <w:bCs/>
        </w:rPr>
        <w:t xml:space="preserve">nplug </w:t>
      </w:r>
      <w:r w:rsidR="00510B3B" w:rsidRPr="0069276D">
        <w:rPr>
          <w:b/>
          <w:bCs/>
        </w:rPr>
        <w:t>the front SEACON connectors</w:t>
      </w:r>
      <w:r w:rsidR="00510B3B">
        <w:t xml:space="preserve"> by unscrewing their black locking sleeve,</w:t>
      </w:r>
      <w:r w:rsidR="00510B3B">
        <w:rPr>
          <w:rFonts w:ascii="Calibri" w:hAnsi="Calibri" w:cs="Calibri"/>
        </w:rPr>
        <w:t xml:space="preserve"> </w:t>
      </w:r>
      <w:r w:rsidR="00510B3B" w:rsidRPr="0069276D">
        <w:rPr>
          <w:rFonts w:ascii="Calibri" w:hAnsi="Calibri" w:cs="Calibri"/>
          <w:b/>
          <w:bCs/>
        </w:rPr>
        <w:t>r</w:t>
      </w:r>
      <w:r w:rsidR="008421AB" w:rsidRPr="0069276D">
        <w:rPr>
          <w:rFonts w:ascii="Calibri" w:hAnsi="Calibri" w:cs="Calibri"/>
          <w:b/>
          <w:bCs/>
        </w:rPr>
        <w:t>emove the strap</w:t>
      </w:r>
      <w:r w:rsidR="008421AB">
        <w:rPr>
          <w:rFonts w:ascii="Calibri" w:hAnsi="Calibri" w:cs="Calibri"/>
        </w:rPr>
        <w:t xml:space="preserve"> used to secure the top aluminum cover plaque</w:t>
      </w:r>
      <w:r w:rsidR="00510B3B">
        <w:rPr>
          <w:rFonts w:ascii="Calibri" w:hAnsi="Calibri" w:cs="Calibri"/>
        </w:rPr>
        <w:t>, remove that plaque</w:t>
      </w:r>
      <w:r w:rsidR="008421AB">
        <w:t xml:space="preserve">, </w:t>
      </w:r>
      <w:r w:rsidR="008421AB" w:rsidRPr="0069276D">
        <w:rPr>
          <w:b/>
          <w:bCs/>
        </w:rPr>
        <w:t>p</w:t>
      </w:r>
      <w:r w:rsidR="003A048B" w:rsidRPr="0069276D">
        <w:rPr>
          <w:b/>
          <w:bCs/>
        </w:rPr>
        <w:t>lace the batteries inside</w:t>
      </w:r>
      <w:r w:rsidR="003A048B">
        <w:t xml:space="preserve"> the robot and plug them on the corresponding connectors. Warning: the connectors might be </w:t>
      </w:r>
      <w:r w:rsidR="003A048B">
        <w:lastRenderedPageBreak/>
        <w:t>a bit hard to plug/unplug. Ensure the voltage checkers from the different batteries never get in contact</w:t>
      </w:r>
      <w:r w:rsidR="00AA5A02">
        <w:t xml:space="preserve"> (put them in their plastic bags)</w:t>
      </w:r>
      <w:r w:rsidR="003A048B">
        <w:t>.</w:t>
      </w:r>
    </w:p>
    <w:p w14:paraId="3A74C0D2" w14:textId="17586F8B" w:rsidR="003A048B" w:rsidRDefault="009264D7">
      <w:r>
        <w:t>If needed</w:t>
      </w:r>
      <w:r w:rsidR="00BF1DCF">
        <w:t>, p</w:t>
      </w:r>
      <w:r w:rsidR="003A048B">
        <w:t>lace</w:t>
      </w:r>
      <w:r>
        <w:t xml:space="preserve"> similarly</w:t>
      </w:r>
      <w:r w:rsidR="003A048B">
        <w:t xml:space="preserve"> the </w:t>
      </w:r>
      <w:r w:rsidR="003A048B" w:rsidRPr="004307FF">
        <w:rPr>
          <w:b/>
          <w:bCs/>
        </w:rPr>
        <w:t>electronics battery</w:t>
      </w:r>
      <w:r w:rsidR="00B00484">
        <w:t xml:space="preserve"> (Li-Po 6S</w:t>
      </w:r>
      <w:r w:rsidR="004307FF">
        <w:t xml:space="preserve"> 10 Ah</w:t>
      </w:r>
      <w:r w:rsidR="00B47841">
        <w:t xml:space="preserve"> (or possibly smaller 4S battery)</w:t>
      </w:r>
      <w:r w:rsidR="00B00484">
        <w:t xml:space="preserve"> with XT90 connector)</w:t>
      </w:r>
      <w:r w:rsidR="003A048B">
        <w:t xml:space="preserve">, </w:t>
      </w:r>
      <w:r w:rsidR="00246042">
        <w:t>optionally</w:t>
      </w:r>
      <w:r w:rsidR="003A048B">
        <w:t xml:space="preserve"> with a voltage checker</w:t>
      </w:r>
      <w:r w:rsidR="003A048B" w:rsidRPr="003A048B">
        <w:t xml:space="preserve"> (</w:t>
      </w:r>
      <w:r w:rsidR="003A048B">
        <w:t xml:space="preserve">this battery is not necessary </w:t>
      </w:r>
      <w:r w:rsidR="003A048B" w:rsidRPr="003A048B">
        <w:t>for RC-only use)</w:t>
      </w:r>
      <w:r w:rsidR="003A048B">
        <w:t>.</w:t>
      </w:r>
    </w:p>
    <w:p w14:paraId="7907C620" w14:textId="1943D039" w:rsidR="003A048B" w:rsidRDefault="007B5AB6" w:rsidP="001259EB">
      <w:pPr>
        <w:jc w:val="center"/>
      </w:pPr>
      <w:r>
        <w:rPr>
          <w:noProof/>
        </w:rPr>
        <w:drawing>
          <wp:inline distT="0" distB="0" distL="0" distR="0" wp14:anchorId="7B5E616D" wp14:editId="3843AC10">
            <wp:extent cx="5731510" cy="4299585"/>
            <wp:effectExtent l="0" t="0" r="254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12FD6" w14:textId="06B18F68" w:rsidR="00364A44" w:rsidRPr="007A7A36" w:rsidRDefault="00FD74D6">
      <w:r w:rsidRPr="00FD74D6">
        <w:rPr>
          <w:b/>
          <w:bCs/>
        </w:rPr>
        <w:t>E</w:t>
      </w:r>
      <w:r w:rsidR="00B16461" w:rsidRPr="00FD74D6">
        <w:rPr>
          <w:b/>
          <w:bCs/>
        </w:rPr>
        <w:t>nsure no cable could be stuck</w:t>
      </w:r>
      <w:r w:rsidR="00B16461">
        <w:t xml:space="preserve"> and </w:t>
      </w:r>
      <w:r w:rsidR="007A7A36">
        <w:t xml:space="preserve">place the </w:t>
      </w:r>
      <w:r w:rsidR="008421AB">
        <w:t xml:space="preserve">single </w:t>
      </w:r>
      <w:r w:rsidR="008421AB" w:rsidRPr="0069276D">
        <w:rPr>
          <w:b/>
          <w:bCs/>
        </w:rPr>
        <w:t>top</w:t>
      </w:r>
      <w:r w:rsidR="00847C1F" w:rsidRPr="0069276D">
        <w:rPr>
          <w:b/>
          <w:bCs/>
        </w:rPr>
        <w:t xml:space="preserve"> </w:t>
      </w:r>
      <w:r w:rsidR="007A7A36" w:rsidRPr="0069276D">
        <w:rPr>
          <w:b/>
          <w:bCs/>
        </w:rPr>
        <w:t>aluminum cover plaque</w:t>
      </w:r>
      <w:r w:rsidR="00847C1F">
        <w:t xml:space="preserve"> (for RC-only use) or the</w:t>
      </w:r>
      <w:r w:rsidR="008421AB">
        <w:t xml:space="preserve"> top</w:t>
      </w:r>
      <w:r w:rsidR="00847C1F">
        <w:t xml:space="preserve"> aluminum cover plaque with the electronics box (for autonomous and additional sensors functionalities</w:t>
      </w:r>
      <w:r w:rsidR="005F1EB2">
        <w:t xml:space="preserve">, see </w:t>
      </w:r>
      <w:r w:rsidR="005F1EB2" w:rsidRPr="005F1EB2">
        <w:rPr>
          <w:b/>
          <w:bCs/>
        </w:rPr>
        <w:t>SATURNE advanced use and maintenance</w:t>
      </w:r>
      <w:r w:rsidR="005F1EB2">
        <w:t xml:space="preserve"> document</w:t>
      </w:r>
      <w:r w:rsidR="00847C1F">
        <w:t>)</w:t>
      </w:r>
      <w:r w:rsidR="007A7A36">
        <w:t xml:space="preserve"> and </w:t>
      </w:r>
      <w:r w:rsidR="007A7A36" w:rsidRPr="0069276D">
        <w:rPr>
          <w:b/>
          <w:bCs/>
        </w:rPr>
        <w:t xml:space="preserve">attach it with the </w:t>
      </w:r>
      <w:r w:rsidR="00847C1F" w:rsidRPr="0069276D">
        <w:rPr>
          <w:b/>
          <w:bCs/>
        </w:rPr>
        <w:t>s</w:t>
      </w:r>
      <w:r w:rsidR="007A7A36" w:rsidRPr="0069276D">
        <w:rPr>
          <w:b/>
          <w:bCs/>
        </w:rPr>
        <w:t>trap</w:t>
      </w:r>
      <w:r w:rsidR="00847C1F">
        <w:t>.</w:t>
      </w:r>
    </w:p>
    <w:p w14:paraId="63991A1E" w14:textId="1EA6A9D1" w:rsidR="00996537" w:rsidRDefault="00B1614D" w:rsidP="00996537">
      <w:pPr>
        <w:jc w:val="center"/>
      </w:pPr>
      <w:r>
        <w:rPr>
          <w:noProof/>
        </w:rPr>
        <w:drawing>
          <wp:inline distT="0" distB="0" distL="0" distR="0" wp14:anchorId="2459C20A" wp14:editId="7AEA2455">
            <wp:extent cx="3166805" cy="2375632"/>
            <wp:effectExtent l="0" t="0" r="0" b="5715"/>
            <wp:docPr id="9" name="Picture 9" descr="A picture containing transport, military vehicle, dir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ransport, military vehicle, dirt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694" cy="2389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52CB5" w14:textId="10C69620" w:rsidR="00D769BF" w:rsidRDefault="007A7A36">
      <w:r w:rsidRPr="0069276D">
        <w:rPr>
          <w:b/>
          <w:bCs/>
        </w:rPr>
        <w:lastRenderedPageBreak/>
        <w:t>Plug the SEACON</w:t>
      </w:r>
      <w:r>
        <w:t xml:space="preserve"> caps to protect the front </w:t>
      </w:r>
      <w:r w:rsidR="008421AB">
        <w:t xml:space="preserve">SEACON </w:t>
      </w:r>
      <w:r>
        <w:t>connectors from dust, humidity, etc.</w:t>
      </w:r>
      <w:r w:rsidR="00847C1F">
        <w:t xml:space="preserve"> when they are unused (for RC-only use) or plug the corresponding colored SEACON connectors coming from the top electronics box</w:t>
      </w:r>
      <w:r w:rsidR="00847C1F" w:rsidRPr="00847C1F">
        <w:t xml:space="preserve"> (for autonomous and additional sensors functionalities)</w:t>
      </w:r>
      <w:r w:rsidR="003D1ED8">
        <w:t xml:space="preserve"> and </w:t>
      </w:r>
      <w:r w:rsidR="003D1ED8" w:rsidRPr="003D1ED8">
        <w:rPr>
          <w:b/>
          <w:bCs/>
        </w:rPr>
        <w:t xml:space="preserve">remove the </w:t>
      </w:r>
      <w:proofErr w:type="spellStart"/>
      <w:r w:rsidR="003D1ED8" w:rsidRPr="003D1ED8">
        <w:rPr>
          <w:b/>
          <w:bCs/>
        </w:rPr>
        <w:t>Velodyne</w:t>
      </w:r>
      <w:proofErr w:type="spellEnd"/>
      <w:r w:rsidR="003D1ED8" w:rsidRPr="003D1ED8">
        <w:rPr>
          <w:b/>
          <w:bCs/>
        </w:rPr>
        <w:t xml:space="preserve"> LIDAR black protection bag</w:t>
      </w:r>
      <w:r w:rsidR="003D1ED8">
        <w:t xml:space="preserve"> if needed</w:t>
      </w:r>
      <w:r w:rsidR="00847C1F">
        <w:t>.</w:t>
      </w:r>
      <w:r w:rsidR="00D769BF">
        <w:t xml:space="preserve"> Warning: the embedded computer and all the devices in the optional top electronics box will switch on.</w:t>
      </w:r>
    </w:p>
    <w:p w14:paraId="7882D84E" w14:textId="44D5EDEB" w:rsidR="001D4EEC" w:rsidRDefault="009264D7" w:rsidP="00641B5C">
      <w:pPr>
        <w:jc w:val="center"/>
      </w:pPr>
      <w:r>
        <w:rPr>
          <w:noProof/>
        </w:rPr>
        <w:drawing>
          <wp:inline distT="0" distB="0" distL="0" distR="0" wp14:anchorId="2BE6A934" wp14:editId="44E7984B">
            <wp:extent cx="1876425" cy="1407630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543" cy="141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E84C7" w14:textId="36E07ED6" w:rsidR="007A7A36" w:rsidRDefault="007A7A36">
      <w:r>
        <w:t xml:space="preserve">Put the </w:t>
      </w:r>
      <w:r w:rsidR="009264D7">
        <w:t xml:space="preserve">radio </w:t>
      </w:r>
      <w:r>
        <w:t>battery</w:t>
      </w:r>
      <w:r w:rsidR="00B00484">
        <w:t xml:space="preserve"> (</w:t>
      </w:r>
      <w:r w:rsidR="00B00484" w:rsidRPr="0069276D">
        <w:rPr>
          <w:b/>
          <w:bCs/>
        </w:rPr>
        <w:t>Li-</w:t>
      </w:r>
      <w:r w:rsidR="002B7B59">
        <w:rPr>
          <w:b/>
          <w:bCs/>
        </w:rPr>
        <w:t>Po</w:t>
      </w:r>
      <w:r w:rsidR="00B00484" w:rsidRPr="0069276D">
        <w:rPr>
          <w:b/>
          <w:bCs/>
        </w:rPr>
        <w:t xml:space="preserve"> 2S </w:t>
      </w:r>
      <w:r w:rsidR="002B7B59">
        <w:rPr>
          <w:b/>
          <w:bCs/>
        </w:rPr>
        <w:t>800</w:t>
      </w:r>
      <w:r w:rsidR="00B92603">
        <w:rPr>
          <w:b/>
          <w:bCs/>
        </w:rPr>
        <w:t>-30</w:t>
      </w:r>
      <w:r w:rsidR="00B00484" w:rsidRPr="0069276D">
        <w:rPr>
          <w:b/>
          <w:bCs/>
        </w:rPr>
        <w:t xml:space="preserve">00 </w:t>
      </w:r>
      <w:proofErr w:type="spellStart"/>
      <w:r w:rsidR="00B00484" w:rsidRPr="0069276D">
        <w:rPr>
          <w:b/>
          <w:bCs/>
        </w:rPr>
        <w:t>mAh</w:t>
      </w:r>
      <w:proofErr w:type="spellEnd"/>
      <w:r w:rsidR="00B00484">
        <w:t>)</w:t>
      </w:r>
      <w:r>
        <w:t xml:space="preserve"> inside the radio</w:t>
      </w:r>
      <w:r w:rsidR="00BF1DCF">
        <w:t>.</w:t>
      </w:r>
    </w:p>
    <w:p w14:paraId="29BE9639" w14:textId="0A655470" w:rsidR="00D769BF" w:rsidRDefault="0012420D" w:rsidP="009264D7">
      <w:pPr>
        <w:jc w:val="center"/>
      </w:pPr>
      <w:r>
        <w:rPr>
          <w:noProof/>
        </w:rPr>
        <w:drawing>
          <wp:inline distT="0" distB="0" distL="0" distR="0" wp14:anchorId="3787F4CE" wp14:editId="5C1792F5">
            <wp:extent cx="2809875" cy="2107873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937" cy="2114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B1EE0C" wp14:editId="6C365375">
            <wp:extent cx="2853797" cy="2116161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888" cy="2130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0B09F" w14:textId="78318746" w:rsidR="00D769BF" w:rsidRPr="00CA3E6A" w:rsidRDefault="00D769BF">
      <w:pPr>
        <w:rPr>
          <w:b/>
          <w:bCs/>
          <w:sz w:val="28"/>
          <w:szCs w:val="28"/>
        </w:rPr>
      </w:pPr>
      <w:r w:rsidRPr="00CA3E6A">
        <w:rPr>
          <w:b/>
          <w:bCs/>
          <w:sz w:val="28"/>
          <w:szCs w:val="28"/>
        </w:rPr>
        <w:t>Using the robot with the radio</w:t>
      </w:r>
    </w:p>
    <w:p w14:paraId="78AE1D6A" w14:textId="6371A158" w:rsidR="007A7A36" w:rsidRDefault="007A7A36" w:rsidP="007A7A36">
      <w:r>
        <w:t xml:space="preserve">Ensure at least one of the </w:t>
      </w:r>
      <w:r w:rsidRPr="0069276D">
        <w:rPr>
          <w:b/>
          <w:bCs/>
        </w:rPr>
        <w:t xml:space="preserve">emergency </w:t>
      </w:r>
      <w:r w:rsidR="00833BCC" w:rsidRPr="0069276D">
        <w:rPr>
          <w:b/>
          <w:bCs/>
        </w:rPr>
        <w:t>buttons</w:t>
      </w:r>
      <w:r>
        <w:t xml:space="preserve"> is in </w:t>
      </w:r>
      <w:r w:rsidRPr="0069276D">
        <w:rPr>
          <w:b/>
          <w:bCs/>
        </w:rPr>
        <w:t>pushed</w:t>
      </w:r>
      <w:r>
        <w:t xml:space="preserve"> position.</w:t>
      </w:r>
    </w:p>
    <w:p w14:paraId="03D760ED" w14:textId="02AD27E2" w:rsidR="007A7A36" w:rsidRDefault="00BF1DCF">
      <w:r>
        <w:t xml:space="preserve">Switch the </w:t>
      </w:r>
      <w:r w:rsidRPr="0069276D">
        <w:rPr>
          <w:b/>
          <w:bCs/>
        </w:rPr>
        <w:t>radio on</w:t>
      </w:r>
      <w:r>
        <w:t>.</w:t>
      </w:r>
    </w:p>
    <w:p w14:paraId="2A965B14" w14:textId="0A808A46" w:rsidR="00BF1DCF" w:rsidRDefault="00873851">
      <w:r>
        <w:t xml:space="preserve">Ensure it is </w:t>
      </w:r>
      <w:r w:rsidRPr="0069276D">
        <w:rPr>
          <w:b/>
          <w:bCs/>
        </w:rPr>
        <w:t>safe</w:t>
      </w:r>
      <w:r>
        <w:t xml:space="preserve"> to move the robot in its </w:t>
      </w:r>
      <w:r w:rsidRPr="0069276D">
        <w:rPr>
          <w:b/>
          <w:bCs/>
        </w:rPr>
        <w:t>environment</w:t>
      </w:r>
      <w:r>
        <w:t xml:space="preserve"> and </w:t>
      </w:r>
      <w:r w:rsidR="00805D50">
        <w:t xml:space="preserve">when ready, turn the </w:t>
      </w:r>
      <w:r w:rsidR="00805D50" w:rsidRPr="0069276D">
        <w:rPr>
          <w:b/>
          <w:bCs/>
        </w:rPr>
        <w:t>rear circuit battery</w:t>
      </w:r>
      <w:r w:rsidR="00805D50" w:rsidRPr="007A7A36">
        <w:t xml:space="preserve"> </w:t>
      </w:r>
      <w:r w:rsidR="00805D50">
        <w:t>s</w:t>
      </w:r>
      <w:r w:rsidR="00805D50" w:rsidRPr="007A7A36">
        <w:t>witch</w:t>
      </w:r>
      <w:r w:rsidR="00805D50">
        <w:t xml:space="preserve"> in the </w:t>
      </w:r>
      <w:r w:rsidR="00805D50" w:rsidRPr="0069276D">
        <w:rPr>
          <w:b/>
          <w:bCs/>
        </w:rPr>
        <w:t>ON</w:t>
      </w:r>
      <w:r w:rsidR="00805D50">
        <w:t xml:space="preserve"> position and twist to </w:t>
      </w:r>
      <w:r w:rsidR="00805D50" w:rsidRPr="0069276D">
        <w:rPr>
          <w:b/>
          <w:bCs/>
        </w:rPr>
        <w:t>release all emergency buttons</w:t>
      </w:r>
      <w:r w:rsidR="00805D50">
        <w:t xml:space="preserve"> (front, rear, and one is on the optional top electronics box).</w:t>
      </w:r>
      <w:r w:rsidR="00F31C84">
        <w:t xml:space="preserve"> The </w:t>
      </w:r>
      <w:r w:rsidR="0069276D" w:rsidRPr="0069276D">
        <w:rPr>
          <w:b/>
          <w:bCs/>
        </w:rPr>
        <w:t xml:space="preserve">right stick of the </w:t>
      </w:r>
      <w:r w:rsidR="00F31C84" w:rsidRPr="0069276D">
        <w:rPr>
          <w:b/>
          <w:bCs/>
        </w:rPr>
        <w:t>radio</w:t>
      </w:r>
      <w:r w:rsidR="00F31C84">
        <w:t xml:space="preserve"> can be used to move the </w:t>
      </w:r>
      <w:proofErr w:type="gramStart"/>
      <w:r w:rsidR="00F31C84">
        <w:t>robot</w:t>
      </w:r>
      <w:proofErr w:type="gramEnd"/>
      <w:r w:rsidR="00460524">
        <w:t xml:space="preserve"> and the maximum speed can be limited using the </w:t>
      </w:r>
      <w:r w:rsidR="00460524" w:rsidRPr="00460524">
        <w:rPr>
          <w:b/>
          <w:bCs/>
        </w:rPr>
        <w:t>S1 potentiometer</w:t>
      </w:r>
      <w:r w:rsidR="00F31C84">
        <w:t>.</w:t>
      </w:r>
      <w:r w:rsidR="006A1339">
        <w:t xml:space="preserve"> Ensure the trim </w:t>
      </w:r>
      <w:r w:rsidR="0012420D">
        <w:t>indicators</w:t>
      </w:r>
      <w:r w:rsidR="006A1339">
        <w:t xml:space="preserve"> are centered.</w:t>
      </w:r>
    </w:p>
    <w:p w14:paraId="18C6F3AB" w14:textId="77777777" w:rsidR="00F31C84" w:rsidRDefault="00F31C84">
      <w:r>
        <w:t xml:space="preserve">Warnings: </w:t>
      </w:r>
    </w:p>
    <w:p w14:paraId="6A4A8E04" w14:textId="4CB11E9E" w:rsidR="00F31C84" w:rsidRDefault="00F31C84" w:rsidP="0069276D">
      <w:pPr>
        <w:pStyle w:val="ListParagraph"/>
        <w:numPr>
          <w:ilvl w:val="0"/>
          <w:numId w:val="1"/>
        </w:numPr>
      </w:pPr>
      <w:r>
        <w:t xml:space="preserve">Switching off the radio or getting out of range gives control to the </w:t>
      </w:r>
      <w:r w:rsidR="00D769BF">
        <w:t xml:space="preserve">optional </w:t>
      </w:r>
      <w:r>
        <w:t xml:space="preserve">top electronics box. </w:t>
      </w:r>
    </w:p>
    <w:p w14:paraId="6C7B5BE9" w14:textId="49371FB2" w:rsidR="00F31C84" w:rsidRDefault="00F31C84" w:rsidP="0069276D">
      <w:pPr>
        <w:pStyle w:val="ListParagraph"/>
        <w:numPr>
          <w:ilvl w:val="0"/>
          <w:numId w:val="1"/>
        </w:numPr>
      </w:pPr>
      <w:r>
        <w:t>In case the robot gets out of control, push one of the emergency buttons on the robot.</w:t>
      </w:r>
    </w:p>
    <w:p w14:paraId="29D0C291" w14:textId="1EAF7D1F" w:rsidR="00ED64E1" w:rsidRDefault="00F31C84" w:rsidP="00ED64E1">
      <w:pPr>
        <w:pStyle w:val="ListParagraph"/>
        <w:numPr>
          <w:ilvl w:val="0"/>
          <w:numId w:val="1"/>
        </w:numPr>
      </w:pPr>
      <w:r>
        <w:t xml:space="preserve">The batteries might be </w:t>
      </w:r>
      <w:r w:rsidR="00575036">
        <w:t>damaged</w:t>
      </w:r>
      <w:r>
        <w:t xml:space="preserve"> if they get too low. Stop using the robot </w:t>
      </w:r>
      <w:r w:rsidR="00B9466A">
        <w:t xml:space="preserve">as soon as possible </w:t>
      </w:r>
      <w:r>
        <w:t>if one of the voltage checker rings</w:t>
      </w:r>
      <w:r w:rsidR="00B9466A">
        <w:t xml:space="preserve"> and </w:t>
      </w:r>
      <w:proofErr w:type="gramStart"/>
      <w:r w:rsidR="00B9466A">
        <w:t xml:space="preserve">follow </w:t>
      </w:r>
      <w:r w:rsidR="00B9466A" w:rsidRPr="0069276D">
        <w:rPr>
          <w:b/>
          <w:bCs/>
        </w:rPr>
        <w:t>After</w:t>
      </w:r>
      <w:proofErr w:type="gramEnd"/>
      <w:r w:rsidR="00B9466A" w:rsidRPr="0069276D">
        <w:rPr>
          <w:b/>
          <w:bCs/>
        </w:rPr>
        <w:t xml:space="preserve"> use</w:t>
      </w:r>
      <w:r w:rsidR="00B9466A">
        <w:t xml:space="preserve"> part</w:t>
      </w:r>
      <w:r>
        <w:t>.</w:t>
      </w:r>
      <w:r w:rsidR="005C5135">
        <w:t xml:space="preserve"> In practice, consider stopping when one of the </w:t>
      </w:r>
      <w:proofErr w:type="gramStart"/>
      <w:r w:rsidR="005C5135">
        <w:t>battery</w:t>
      </w:r>
      <w:proofErr w:type="gramEnd"/>
      <w:r w:rsidR="005C5135">
        <w:t xml:space="preserve"> is below 22 V when </w:t>
      </w:r>
      <w:r w:rsidR="009264D7">
        <w:t>idling</w:t>
      </w:r>
      <w:r w:rsidR="005C5135">
        <w:t>.</w:t>
      </w:r>
    </w:p>
    <w:p w14:paraId="48C507B2" w14:textId="77777777" w:rsidR="00ED64E1" w:rsidRPr="00CA3E6A" w:rsidRDefault="00ED64E1" w:rsidP="00ED64E1">
      <w:pPr>
        <w:rPr>
          <w:b/>
          <w:bCs/>
          <w:sz w:val="28"/>
          <w:szCs w:val="28"/>
        </w:rPr>
      </w:pPr>
      <w:r w:rsidRPr="00CA3E6A">
        <w:rPr>
          <w:b/>
          <w:bCs/>
          <w:sz w:val="28"/>
          <w:szCs w:val="28"/>
        </w:rPr>
        <w:lastRenderedPageBreak/>
        <w:t>After use</w:t>
      </w:r>
    </w:p>
    <w:p w14:paraId="654BB1BA" w14:textId="77777777" w:rsidR="00437E32" w:rsidRDefault="00ED64E1" w:rsidP="00ED64E1">
      <w:r>
        <w:t xml:space="preserve">First </w:t>
      </w:r>
      <w:r w:rsidRPr="005F1EB2">
        <w:rPr>
          <w:b/>
          <w:bCs/>
        </w:rPr>
        <w:t>push</w:t>
      </w:r>
      <w:r w:rsidRPr="00F31C84">
        <w:t xml:space="preserve"> </w:t>
      </w:r>
      <w:r>
        <w:t xml:space="preserve">at least one of the </w:t>
      </w:r>
      <w:r w:rsidRPr="005F1EB2">
        <w:rPr>
          <w:b/>
          <w:bCs/>
        </w:rPr>
        <w:t xml:space="preserve">emergency </w:t>
      </w:r>
      <w:r w:rsidR="00833BCC" w:rsidRPr="005F1EB2">
        <w:rPr>
          <w:b/>
          <w:bCs/>
        </w:rPr>
        <w:t>buttons</w:t>
      </w:r>
      <w:r>
        <w:t xml:space="preserve"> and turn the </w:t>
      </w:r>
      <w:r w:rsidRPr="005F1EB2">
        <w:rPr>
          <w:b/>
          <w:bCs/>
        </w:rPr>
        <w:t>rear circuit battery switch</w:t>
      </w:r>
      <w:r>
        <w:t xml:space="preserve"> in the </w:t>
      </w:r>
      <w:r w:rsidRPr="005F1EB2">
        <w:rPr>
          <w:b/>
          <w:bCs/>
        </w:rPr>
        <w:t>OFF</w:t>
      </w:r>
      <w:r>
        <w:t xml:space="preserve"> position, </w:t>
      </w:r>
      <w:r w:rsidR="005F1EB2">
        <w:t xml:space="preserve">if needed ensure you </w:t>
      </w:r>
      <w:r w:rsidR="005F1EB2" w:rsidRPr="005F1EB2">
        <w:rPr>
          <w:b/>
          <w:bCs/>
        </w:rPr>
        <w:t>cleanly shutdown the embedded computer</w:t>
      </w:r>
      <w:r w:rsidR="005F1EB2">
        <w:t xml:space="preserve"> (see </w:t>
      </w:r>
      <w:r w:rsidR="005F1EB2" w:rsidRPr="005F1EB2">
        <w:rPr>
          <w:b/>
          <w:bCs/>
        </w:rPr>
        <w:t>SATURNE advanced use and maintenance</w:t>
      </w:r>
      <w:r w:rsidR="005F1EB2">
        <w:t xml:space="preserve"> document) </w:t>
      </w:r>
      <w:r w:rsidR="005F1EB2" w:rsidRPr="005D4A6D">
        <w:rPr>
          <w:b/>
          <w:bCs/>
        </w:rPr>
        <w:t>before unplugging the front SEACON connectors</w:t>
      </w:r>
      <w:r w:rsidR="005F1EB2">
        <w:t>,</w:t>
      </w:r>
      <w:r>
        <w:t xml:space="preserve"> opening the robot and </w:t>
      </w:r>
      <w:r w:rsidRPr="005D4A6D">
        <w:rPr>
          <w:b/>
          <w:bCs/>
        </w:rPr>
        <w:t>unplugging the batteries from everything, including the voltage checkers</w:t>
      </w:r>
      <w:r>
        <w:t xml:space="preserve">. Note that the </w:t>
      </w:r>
      <w:r w:rsidRPr="0038088D">
        <w:t>circuit battery switch</w:t>
      </w:r>
      <w:r>
        <w:t xml:space="preserve"> does not cut the power to the optional top electronics box.</w:t>
      </w:r>
      <w:r w:rsidR="00246042">
        <w:t xml:space="preserve"> </w:t>
      </w:r>
    </w:p>
    <w:p w14:paraId="49C51B65" w14:textId="38AD40BC" w:rsidR="00ED64E1" w:rsidRDefault="00246042" w:rsidP="00ED64E1">
      <w:r>
        <w:t xml:space="preserve">It should be safe to leave the batteries </w:t>
      </w:r>
      <w:r w:rsidR="001A2167">
        <w:t xml:space="preserve">connected </w:t>
      </w:r>
      <w:r>
        <w:t xml:space="preserve">inside the robot as long as </w:t>
      </w:r>
      <w:r w:rsidRPr="00437E32">
        <w:rPr>
          <w:b/>
          <w:bCs/>
        </w:rPr>
        <w:t>no voltage checker is plugged</w:t>
      </w:r>
      <w:r>
        <w:t xml:space="preserve"> on them, the </w:t>
      </w:r>
      <w:r w:rsidRPr="005F1EB2">
        <w:rPr>
          <w:b/>
          <w:bCs/>
        </w:rPr>
        <w:t>rear circuit battery switch</w:t>
      </w:r>
      <w:r>
        <w:t xml:space="preserve"> i</w:t>
      </w:r>
      <w:r w:rsidR="00437E32">
        <w:t>s i</w:t>
      </w:r>
      <w:r>
        <w:t xml:space="preserve">n the </w:t>
      </w:r>
      <w:r w:rsidRPr="005F1EB2">
        <w:rPr>
          <w:b/>
          <w:bCs/>
        </w:rPr>
        <w:t>OFF</w:t>
      </w:r>
      <w:r>
        <w:t xml:space="preserve"> position, </w:t>
      </w:r>
      <w:r w:rsidRPr="00437E32">
        <w:rPr>
          <w:b/>
          <w:bCs/>
        </w:rPr>
        <w:t xml:space="preserve">the top electronic box is </w:t>
      </w:r>
      <w:r w:rsidR="00437E32" w:rsidRPr="00437E32">
        <w:rPr>
          <w:b/>
          <w:bCs/>
        </w:rPr>
        <w:t>not connected</w:t>
      </w:r>
      <w:r w:rsidR="00437E32">
        <w:t xml:space="preserve"> via its </w:t>
      </w:r>
      <w:r w:rsidR="00437E32" w:rsidRPr="00437E32">
        <w:t xml:space="preserve">SEACON </w:t>
      </w:r>
      <w:proofErr w:type="gramStart"/>
      <w:r w:rsidR="00437E32" w:rsidRPr="00437E32">
        <w:t>connectors</w:t>
      </w:r>
      <w:proofErr w:type="gramEnd"/>
      <w:r w:rsidR="00437E32">
        <w:t xml:space="preserve"> and nothing can make undesired electrical contacts inside the robot</w:t>
      </w:r>
      <w:r w:rsidR="003E2BBC">
        <w:t xml:space="preserve"> or on its </w:t>
      </w:r>
      <w:r w:rsidR="003E2BBC" w:rsidRPr="003E2BBC">
        <w:t>front SEACON connectors</w:t>
      </w:r>
      <w:r w:rsidR="00437E32">
        <w:t>.</w:t>
      </w:r>
    </w:p>
    <w:p w14:paraId="42FAE81C" w14:textId="65F18254" w:rsidR="00CD3E6C" w:rsidRDefault="00ED64E1" w:rsidP="00CD3E6C">
      <w:r>
        <w:t xml:space="preserve">Do not forget to </w:t>
      </w:r>
      <w:r w:rsidRPr="005F1EB2">
        <w:rPr>
          <w:b/>
          <w:bCs/>
        </w:rPr>
        <w:t>turn off the radio</w:t>
      </w:r>
      <w:r>
        <w:t xml:space="preserve"> </w:t>
      </w:r>
      <w:r w:rsidR="00055E94">
        <w:t>(it should be safe to leave the battery connected inside</w:t>
      </w:r>
      <w:r w:rsidR="00233B42">
        <w:t xml:space="preserve">, but </w:t>
      </w:r>
      <w:r w:rsidR="00233B42" w:rsidRPr="00233B42">
        <w:rPr>
          <w:b/>
          <w:bCs/>
        </w:rPr>
        <w:t xml:space="preserve">do not leave </w:t>
      </w:r>
      <w:r w:rsidR="00233B42">
        <w:rPr>
          <w:b/>
          <w:bCs/>
        </w:rPr>
        <w:t>any battery</w:t>
      </w:r>
      <w:r w:rsidR="00233B42" w:rsidRPr="00233B42">
        <w:rPr>
          <w:b/>
          <w:bCs/>
        </w:rPr>
        <w:t xml:space="preserve"> connected to the TBS transmitter</w:t>
      </w:r>
      <w:r w:rsidR="00233B42">
        <w:t xml:space="preserve"> module, directly connecting a battery to it is only recommended in case the robot becomes out of range</w:t>
      </w:r>
      <w:r w:rsidR="00055E94">
        <w:t xml:space="preserve">) </w:t>
      </w:r>
      <w:r>
        <w:t>and put back everything in its respective bag/place.</w:t>
      </w:r>
    </w:p>
    <w:p w14:paraId="2EA74088" w14:textId="398EB14E" w:rsidR="00CD3E6C" w:rsidRPr="00CA3E6A" w:rsidRDefault="00CD3E6C" w:rsidP="00CD3E6C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Charging the batteries</w:t>
      </w:r>
    </w:p>
    <w:p w14:paraId="76AADA7B" w14:textId="16966A2A" w:rsidR="0010641A" w:rsidRDefault="00CD3E6C" w:rsidP="00CD3E6C">
      <w:r>
        <w:t>Use the provided charger</w:t>
      </w:r>
      <w:r w:rsidR="009C58FC">
        <w:t xml:space="preserve"> able to charge 4 different batteries simultaneously</w:t>
      </w:r>
      <w:r>
        <w:t xml:space="preserve">, the </w:t>
      </w:r>
      <w:r w:rsidR="004458F0">
        <w:t>small</w:t>
      </w:r>
      <w:r w:rsidR="002B7B59">
        <w:t xml:space="preserve"> </w:t>
      </w:r>
      <w:r>
        <w:t>Li-</w:t>
      </w:r>
      <w:r w:rsidR="004458F0">
        <w:t>Po</w:t>
      </w:r>
      <w:r w:rsidR="00B92603">
        <w:t xml:space="preserve"> 2S</w:t>
      </w:r>
      <w:r w:rsidR="004458F0">
        <w:t xml:space="preserve"> with JST (little red) connector</w:t>
      </w:r>
      <w:r>
        <w:t xml:space="preserve"> side should be for the radio battery while the other sides </w:t>
      </w:r>
      <w:r w:rsidR="00EA2934">
        <w:t>should</w:t>
      </w:r>
      <w:r>
        <w:t xml:space="preserve"> be used for the motors and electronics batteries.</w:t>
      </w:r>
    </w:p>
    <w:p w14:paraId="18DA7141" w14:textId="0C06FCC6" w:rsidR="00CD3E6C" w:rsidRDefault="00CD3E6C" w:rsidP="00CD3E6C">
      <w:r>
        <w:t xml:space="preserve">Always double-check the connections and </w:t>
      </w:r>
      <w:r w:rsidR="004307FF">
        <w:t xml:space="preserve">that the </w:t>
      </w:r>
      <w:r>
        <w:t>configuration of the charger</w:t>
      </w:r>
      <w:r w:rsidR="004307FF">
        <w:t xml:space="preserve"> is compatible with the batteries currently connected</w:t>
      </w:r>
      <w:r>
        <w:t>.</w:t>
      </w:r>
      <w:r w:rsidR="009C58FC">
        <w:t xml:space="preserve"> You might need to launch the charge multiple times due to the high capacity of the </w:t>
      </w:r>
      <w:proofErr w:type="gramStart"/>
      <w:r w:rsidR="009C58FC">
        <w:t>motors</w:t>
      </w:r>
      <w:proofErr w:type="gramEnd"/>
      <w:r w:rsidR="009C58FC">
        <w:t xml:space="preserve"> batteries. See e.g. </w:t>
      </w:r>
      <w:hyperlink r:id="rId15" w:history="1">
        <w:r w:rsidR="009C58FC" w:rsidRPr="007462D3">
          <w:rPr>
            <w:rStyle w:val="Hyperlink"/>
          </w:rPr>
          <w:t>https://youtu.be/vzAOG9ctZRU</w:t>
        </w:r>
      </w:hyperlink>
      <w:r w:rsidR="009C58FC">
        <w:t xml:space="preserve"> if you never used configurable chargers.</w:t>
      </w:r>
    </w:p>
    <w:p w14:paraId="34065F8B" w14:textId="0E321EA9" w:rsidR="00CD3E6C" w:rsidRDefault="002B7B59" w:rsidP="00411F65">
      <w:pPr>
        <w:jc w:val="center"/>
      </w:pPr>
      <w:r>
        <w:rPr>
          <w:noProof/>
        </w:rPr>
        <w:drawing>
          <wp:inline distT="0" distB="0" distL="0" distR="0" wp14:anchorId="5E9E5F02" wp14:editId="798C5CC4">
            <wp:extent cx="4600575" cy="3446609"/>
            <wp:effectExtent l="0" t="0" r="0" b="1905"/>
            <wp:docPr id="888357082" name="Picture 2" descr="A electronic device with wi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357082" name="Picture 2" descr="A electronic device with wir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823" cy="3458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3E6C">
      <w:headerReference w:type="default" r:id="rId17"/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3EE5DD" w14:textId="77777777" w:rsidR="00EB51BD" w:rsidRDefault="00EB51BD" w:rsidP="008819EB">
      <w:pPr>
        <w:spacing w:after="0" w:line="240" w:lineRule="auto"/>
      </w:pPr>
      <w:r>
        <w:separator/>
      </w:r>
    </w:p>
  </w:endnote>
  <w:endnote w:type="continuationSeparator" w:id="0">
    <w:p w14:paraId="4330C58C" w14:textId="77777777" w:rsidR="00EB51BD" w:rsidRDefault="00EB51BD" w:rsidP="008819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524175" w14:textId="697A9852" w:rsidR="008819EB" w:rsidRDefault="004307FF">
    <w:pPr>
      <w:pStyle w:val="Footer"/>
    </w:pPr>
    <w:r>
      <w:ptab w:relativeTo="margin" w:alignment="center" w:leader="none"/>
    </w:r>
    <w:sdt>
      <w:sdtPr>
        <w:alias w:val="Title"/>
        <w:tag w:val=""/>
        <w:id w:val="578022576"/>
        <w:placeholder>
          <w:docPart w:val="B5C1871443524C678061A12C131387B8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 xml:space="preserve">SATURNE quick start </w:t>
        </w:r>
        <w:proofErr w:type="gramStart"/>
        <w:r>
          <w:t>guide</w:t>
        </w:r>
        <w:proofErr w:type="gramEnd"/>
      </w:sdtContent>
    </w:sdt>
    <w:r>
      <w:ptab w:relativeTo="margin" w:alignment="right" w:leader="none"/>
    </w:r>
    <w:sdt>
      <w:sdtPr>
        <w:id w:val="-1485232191"/>
        <w:docPartObj>
          <w:docPartGallery w:val="Page Numbers (Bottom of Page)"/>
          <w:docPartUnique/>
        </w:docPartObj>
      </w:sdtPr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Content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sdtContent>
    </w:sdt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651AD2" w14:textId="77777777" w:rsidR="00EB51BD" w:rsidRDefault="00EB51BD" w:rsidP="008819EB">
      <w:pPr>
        <w:spacing w:after="0" w:line="240" w:lineRule="auto"/>
      </w:pPr>
      <w:r>
        <w:separator/>
      </w:r>
    </w:p>
  </w:footnote>
  <w:footnote w:type="continuationSeparator" w:id="0">
    <w:p w14:paraId="6CAB0C8A" w14:textId="77777777" w:rsidR="00EB51BD" w:rsidRDefault="00EB51BD" w:rsidP="008819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64776A" w14:textId="335874E5" w:rsidR="008819EB" w:rsidRDefault="0062055F">
    <w:pPr>
      <w:pStyle w:val="Header"/>
    </w:pPr>
    <w:r>
      <w:ptab w:relativeTo="margin" w:alignment="center" w:leader="none"/>
    </w:r>
    <w:sdt>
      <w:sdtPr>
        <w:alias w:val="Title"/>
        <w:tag w:val=""/>
        <w:id w:val="377132986"/>
        <w:placeholder>
          <w:docPart w:val="681E7355E459497F8FFCC65CFDE5AF8E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>
          <w:t xml:space="preserve">SATURNE quick start </w:t>
        </w:r>
        <w:proofErr w:type="gramStart"/>
        <w:r>
          <w:t>guide</w:t>
        </w:r>
        <w:proofErr w:type="gramEnd"/>
      </w:sdtContent>
    </w:sdt>
    <w:r>
      <w:ptab w:relativeTo="margin" w:alignment="right" w:leader="none"/>
    </w:r>
    <w:sdt>
      <w:sdtPr>
        <w:id w:val="-1318336367"/>
        <w:docPartObj>
          <w:docPartGallery w:val="Page Numbers (Top of Page)"/>
          <w:docPartUnique/>
        </w:docPartObj>
      </w:sdtPr>
      <w:sdtContent>
        <w:r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PAGE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</w:rPr>
          <w:t>1</w:t>
        </w:r>
        <w:r>
          <w:rPr>
            <w:b/>
            <w:bCs/>
            <w:sz w:val="24"/>
            <w:szCs w:val="24"/>
          </w:rPr>
          <w:fldChar w:fldCharType="end"/>
        </w:r>
        <w:r>
          <w:t xml:space="preserve"> of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NUMPAGES 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</w:rPr>
          <w:t>4</w:t>
        </w:r>
        <w:r>
          <w:rPr>
            <w:b/>
            <w:bCs/>
            <w:sz w:val="24"/>
            <w:szCs w:val="24"/>
          </w:rPr>
          <w:fldChar w:fldCharType="end"/>
        </w:r>
      </w:sdtContent>
    </w:sdt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C15820"/>
    <w:multiLevelType w:val="hybridMultilevel"/>
    <w:tmpl w:val="3CAACF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880407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641963"/>
    <w:rsid w:val="00032178"/>
    <w:rsid w:val="00055E94"/>
    <w:rsid w:val="00083678"/>
    <w:rsid w:val="000C6105"/>
    <w:rsid w:val="0010641A"/>
    <w:rsid w:val="0012420D"/>
    <w:rsid w:val="001259EB"/>
    <w:rsid w:val="001920B8"/>
    <w:rsid w:val="001A2167"/>
    <w:rsid w:val="001D4EEC"/>
    <w:rsid w:val="001E76F0"/>
    <w:rsid w:val="00202880"/>
    <w:rsid w:val="00202C0C"/>
    <w:rsid w:val="00207D79"/>
    <w:rsid w:val="00232331"/>
    <w:rsid w:val="00233B42"/>
    <w:rsid w:val="002445DB"/>
    <w:rsid w:val="00246042"/>
    <w:rsid w:val="002B7B59"/>
    <w:rsid w:val="00314BE3"/>
    <w:rsid w:val="00364A44"/>
    <w:rsid w:val="0038088D"/>
    <w:rsid w:val="003A048B"/>
    <w:rsid w:val="003D1ED8"/>
    <w:rsid w:val="003E2BBC"/>
    <w:rsid w:val="003F0F49"/>
    <w:rsid w:val="003F2601"/>
    <w:rsid w:val="00411F65"/>
    <w:rsid w:val="004307FF"/>
    <w:rsid w:val="00437E32"/>
    <w:rsid w:val="004458F0"/>
    <w:rsid w:val="00460524"/>
    <w:rsid w:val="00510B3B"/>
    <w:rsid w:val="005131A3"/>
    <w:rsid w:val="00575036"/>
    <w:rsid w:val="005A25B8"/>
    <w:rsid w:val="005C5135"/>
    <w:rsid w:val="005D4A6D"/>
    <w:rsid w:val="005F1EB2"/>
    <w:rsid w:val="0062055F"/>
    <w:rsid w:val="00641963"/>
    <w:rsid w:val="00641B5C"/>
    <w:rsid w:val="0069276D"/>
    <w:rsid w:val="006A1339"/>
    <w:rsid w:val="00771A75"/>
    <w:rsid w:val="00775632"/>
    <w:rsid w:val="0078640F"/>
    <w:rsid w:val="007A7A36"/>
    <w:rsid w:val="007B5AB6"/>
    <w:rsid w:val="007C0573"/>
    <w:rsid w:val="007C2F27"/>
    <w:rsid w:val="00805D50"/>
    <w:rsid w:val="00833BCC"/>
    <w:rsid w:val="008421AB"/>
    <w:rsid w:val="00847C1F"/>
    <w:rsid w:val="00873851"/>
    <w:rsid w:val="00877B0E"/>
    <w:rsid w:val="008819EB"/>
    <w:rsid w:val="009264D7"/>
    <w:rsid w:val="00996537"/>
    <w:rsid w:val="009A12E8"/>
    <w:rsid w:val="009C58FC"/>
    <w:rsid w:val="009D737E"/>
    <w:rsid w:val="009E0015"/>
    <w:rsid w:val="009E3008"/>
    <w:rsid w:val="00AA5A02"/>
    <w:rsid w:val="00AC6767"/>
    <w:rsid w:val="00AD772F"/>
    <w:rsid w:val="00AE0A7A"/>
    <w:rsid w:val="00B00484"/>
    <w:rsid w:val="00B04B29"/>
    <w:rsid w:val="00B1614D"/>
    <w:rsid w:val="00B16461"/>
    <w:rsid w:val="00B47841"/>
    <w:rsid w:val="00B83E1B"/>
    <w:rsid w:val="00B92603"/>
    <w:rsid w:val="00B9466A"/>
    <w:rsid w:val="00BF1DCF"/>
    <w:rsid w:val="00C03791"/>
    <w:rsid w:val="00C4604D"/>
    <w:rsid w:val="00C95F4D"/>
    <w:rsid w:val="00C97FB1"/>
    <w:rsid w:val="00CA3E6A"/>
    <w:rsid w:val="00CC2491"/>
    <w:rsid w:val="00CC5DF4"/>
    <w:rsid w:val="00CD3E6C"/>
    <w:rsid w:val="00CE0229"/>
    <w:rsid w:val="00CF1BC5"/>
    <w:rsid w:val="00D024AE"/>
    <w:rsid w:val="00D5009A"/>
    <w:rsid w:val="00D73A5B"/>
    <w:rsid w:val="00D769BF"/>
    <w:rsid w:val="00D857B4"/>
    <w:rsid w:val="00E4681D"/>
    <w:rsid w:val="00E707C0"/>
    <w:rsid w:val="00EA2934"/>
    <w:rsid w:val="00EB51BD"/>
    <w:rsid w:val="00EC41BC"/>
    <w:rsid w:val="00ED64E1"/>
    <w:rsid w:val="00EF0F95"/>
    <w:rsid w:val="00F31C84"/>
    <w:rsid w:val="00F920BF"/>
    <w:rsid w:val="00FD7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1949EC7"/>
  <w15:chartTrackingRefBased/>
  <w15:docId w15:val="{B9A408B0-61EF-43C0-8584-3FA3DF452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769B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69BF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69276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819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19EB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8819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19EB"/>
    <w:rPr>
      <w:lang w:val="en-US"/>
    </w:rPr>
  </w:style>
  <w:style w:type="character" w:styleId="PlaceholderText">
    <w:name w:val="Placeholder Text"/>
    <w:basedOn w:val="DefaultParagraphFont"/>
    <w:uiPriority w:val="99"/>
    <w:semiHidden/>
    <w:rsid w:val="0062055F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272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https://youtu.be/vzAOG9ctZRU" TargetMode="Externa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681E7355E459497F8FFCC65CFDE5AF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23EBE6-FFAE-4BAA-B88F-02198EF3062F}"/>
      </w:docPartPr>
      <w:docPartBody>
        <w:p w:rsidR="00960C5A" w:rsidRDefault="00F0513B">
          <w:r w:rsidRPr="00223582">
            <w:rPr>
              <w:rStyle w:val="PlaceholderText"/>
            </w:rPr>
            <w:t>[Title]</w:t>
          </w:r>
        </w:p>
      </w:docPartBody>
    </w:docPart>
    <w:docPart>
      <w:docPartPr>
        <w:name w:val="B5C1871443524C678061A12C131387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C88FB0-6F8A-4939-B214-CCB82C1FC6EB}"/>
      </w:docPartPr>
      <w:docPartBody>
        <w:p w:rsidR="0006274C" w:rsidRDefault="00960C5A">
          <w:r w:rsidRPr="00955AB0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13B"/>
    <w:rsid w:val="0006274C"/>
    <w:rsid w:val="00202C0C"/>
    <w:rsid w:val="00573DD1"/>
    <w:rsid w:val="00960C5A"/>
    <w:rsid w:val="009E3008"/>
    <w:rsid w:val="00BB3BED"/>
    <w:rsid w:val="00CC2491"/>
    <w:rsid w:val="00EC2466"/>
    <w:rsid w:val="00F05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13B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60C5A"/>
    <w:rPr>
      <w:color w:val="666666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843</TotalTime>
  <Pages>1</Pages>
  <Words>685</Words>
  <Characters>3768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SATURNE quick start guide</dc:title>
  <dc:subject/>
  <dc:creator>1 1</dc:creator>
  <cp:keywords/>
  <dc:description/>
  <cp:lastModifiedBy>1 1</cp:lastModifiedBy>
  <cp:revision>69</cp:revision>
  <cp:lastPrinted>2024-10-19T11:58:00Z</cp:lastPrinted>
  <dcterms:created xsi:type="dcterms:W3CDTF">2021-05-13T13:07:00Z</dcterms:created>
  <dcterms:modified xsi:type="dcterms:W3CDTF">2024-10-19T11:59:00Z</dcterms:modified>
</cp:coreProperties>
</file>